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457094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>
        <w:rPr>
          <w:rFonts w:cs="B Nazanin" w:hint="cs"/>
          <w:sz w:val="36"/>
          <w:szCs w:val="36"/>
          <w:rtl/>
        </w:rPr>
        <w:t>آشنایی با بیماریهای گوش خارجی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45709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457094">
        <w:rPr>
          <w:rFonts w:cs="B Nazanin" w:hint="cs"/>
          <w:sz w:val="28"/>
          <w:szCs w:val="28"/>
          <w:rtl/>
        </w:rPr>
        <w:t>آنومالی های مادرزادی گوش خارجی را توضیح دهد</w:t>
      </w:r>
    </w:p>
    <w:p w:rsidR="00CF6E2D" w:rsidRPr="00CF6E2D" w:rsidRDefault="00CF6E2D" w:rsidP="0045709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8D1CC2">
        <w:rPr>
          <w:rFonts w:cs="B Nazanin" w:hint="cs"/>
          <w:sz w:val="28"/>
          <w:szCs w:val="28"/>
          <w:rtl/>
        </w:rPr>
        <w:t xml:space="preserve">روش های </w:t>
      </w:r>
      <w:r w:rsidR="00457094">
        <w:rPr>
          <w:rFonts w:cs="B Nazanin" w:hint="cs"/>
          <w:sz w:val="28"/>
          <w:szCs w:val="28"/>
          <w:rtl/>
        </w:rPr>
        <w:t>اصلاح آن را توضیح دهد</w:t>
      </w:r>
    </w:p>
    <w:p w:rsidR="00CF6E2D" w:rsidRPr="00CF6E2D" w:rsidRDefault="00CF6E2D" w:rsidP="0045709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457094" w:rsidRPr="00457094">
        <w:rPr>
          <w:rFonts w:cs="B Nazanin" w:hint="cs"/>
          <w:sz w:val="28"/>
          <w:szCs w:val="28"/>
          <w:rtl/>
        </w:rPr>
        <w:t>علائم و نشانه های التهاب گوش خارجی ( اوتیت اکسترنال) را توضیح دهد</w:t>
      </w:r>
    </w:p>
    <w:p w:rsidR="00CF6E2D" w:rsidRPr="00CF6E2D" w:rsidRDefault="00CF6E2D" w:rsidP="0045709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457094">
        <w:rPr>
          <w:rFonts w:cs="B Nazanin" w:hint="cs"/>
          <w:sz w:val="28"/>
          <w:szCs w:val="28"/>
          <w:rtl/>
        </w:rPr>
        <w:t>درمان اوتیت اکسترنال را بداند</w:t>
      </w:r>
    </w:p>
    <w:p w:rsidR="00CF6E2D" w:rsidRPr="00CF6E2D" w:rsidRDefault="00CF6E2D" w:rsidP="0045709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457094">
        <w:rPr>
          <w:rFonts w:cs="B Nazanin" w:hint="cs"/>
          <w:sz w:val="28"/>
          <w:szCs w:val="28"/>
          <w:rtl/>
        </w:rPr>
        <w:t>التهاب مزمن گوش خارجی را توضیح دهد</w:t>
      </w:r>
    </w:p>
    <w:p w:rsidR="00CF6E2D" w:rsidRDefault="00CF6E2D" w:rsidP="00544D7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457094">
        <w:rPr>
          <w:rFonts w:cs="B Nazanin" w:hint="cs"/>
          <w:sz w:val="28"/>
          <w:szCs w:val="28"/>
          <w:rtl/>
        </w:rPr>
        <w:t>اتو</w:t>
      </w:r>
      <w:r w:rsidR="00544D72">
        <w:rPr>
          <w:rFonts w:cs="B Nazanin" w:hint="cs"/>
          <w:sz w:val="28"/>
          <w:szCs w:val="28"/>
          <w:rtl/>
        </w:rPr>
        <w:t>مایکوز</w:t>
      </w:r>
      <w:r w:rsidR="00457094">
        <w:rPr>
          <w:rFonts w:cs="B Nazanin" w:hint="cs"/>
          <w:sz w:val="28"/>
          <w:szCs w:val="28"/>
          <w:rtl/>
        </w:rPr>
        <w:t xml:space="preserve"> و اگزما</w:t>
      </w:r>
      <w:r w:rsidR="008D1CC2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457094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457094">
        <w:rPr>
          <w:rFonts w:cs="B Nazanin" w:hint="cs"/>
          <w:sz w:val="28"/>
          <w:szCs w:val="28"/>
          <w:rtl/>
        </w:rPr>
        <w:t>تروماهای گوش خارجی را شناخته و نحوه برخورد با آن را بداند</w:t>
      </w:r>
    </w:p>
    <w:p w:rsidR="006D27DC" w:rsidRDefault="006D27DC" w:rsidP="00457094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457094">
        <w:rPr>
          <w:rFonts w:cs="B Nazanin" w:hint="cs"/>
          <w:sz w:val="28"/>
          <w:szCs w:val="28"/>
          <w:rtl/>
        </w:rPr>
        <w:t>تجمع موم گوش و جسم خارجی گوش را تشخیص داده و نحوه برخورد را توضیح دهد</w:t>
      </w:r>
    </w:p>
    <w:p w:rsidR="008D1CC2" w:rsidRDefault="006D27DC" w:rsidP="00457094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457094">
        <w:rPr>
          <w:rFonts w:cs="B Nazanin" w:hint="cs"/>
          <w:sz w:val="28"/>
          <w:szCs w:val="28"/>
          <w:rtl/>
        </w:rPr>
        <w:t>تومورهای خوش خیم و بدخیم گوش خارجی را بشناسد</w:t>
      </w:r>
    </w:p>
    <w:p w:rsidR="00CF6E2D" w:rsidRDefault="00CF6E2D" w:rsidP="00FB03C6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E0769" wp14:editId="62BF0303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FB03C6">
        <w:rPr>
          <w:rFonts w:cs="B Titr" w:hint="cs"/>
          <w:sz w:val="24"/>
          <w:szCs w:val="24"/>
          <w:rtl/>
        </w:rPr>
        <w:t>پنجم</w:t>
      </w:r>
    </w:p>
    <w:p w:rsidR="00CF6E2D" w:rsidRDefault="00CF6E2D" w:rsidP="00457094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57094">
        <w:rPr>
          <w:rFonts w:cs="B Nazanin" w:hint="cs"/>
          <w:sz w:val="24"/>
          <w:szCs w:val="24"/>
          <w:rtl/>
        </w:rPr>
        <w:t>بیماریهای گوش خارجی</w:t>
      </w:r>
      <w:r w:rsidR="0037542C">
        <w:rPr>
          <w:rFonts w:cs="B Nazanin" w:hint="cs"/>
          <w:sz w:val="24"/>
          <w:szCs w:val="24"/>
          <w:rtl/>
        </w:rPr>
        <w:t xml:space="preserve">                                  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FB03C6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3633B8">
        <w:rPr>
          <w:rFonts w:cs="B Nazanin" w:hint="cs"/>
          <w:sz w:val="24"/>
          <w:szCs w:val="24"/>
          <w:rtl/>
        </w:rPr>
        <w:t>ساعت 10 صبح شنبه 2</w:t>
      </w:r>
      <w:r w:rsidR="00FB03C6">
        <w:rPr>
          <w:rFonts w:cs="B Nazanin" w:hint="cs"/>
          <w:sz w:val="24"/>
          <w:szCs w:val="24"/>
          <w:rtl/>
        </w:rPr>
        <w:t>5</w:t>
      </w:r>
      <w:r w:rsidR="003633B8">
        <w:rPr>
          <w:rFonts w:cs="B Nazanin" w:hint="cs"/>
          <w:sz w:val="24"/>
          <w:szCs w:val="24"/>
          <w:rtl/>
        </w:rPr>
        <w:t>/1/1403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 w:rsidR="003633B8">
        <w:rPr>
          <w:rFonts w:cs="B Nazanin" w:hint="cs"/>
          <w:sz w:val="24"/>
          <w:szCs w:val="24"/>
          <w:rtl/>
        </w:rPr>
        <w:t>ساعت 11</w:t>
      </w:r>
    </w:p>
    <w:p w:rsidR="00CF6E2D" w:rsidRPr="00CF6E2D" w:rsidRDefault="00CF6E2D" w:rsidP="00073F31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37542C">
        <w:rPr>
          <w:rFonts w:cs="B Nazanin" w:hint="cs"/>
          <w:sz w:val="24"/>
          <w:szCs w:val="24"/>
          <w:rtl/>
        </w:rPr>
        <w:t xml:space="preserve"> </w:t>
      </w:r>
      <w:r w:rsidR="00073F31">
        <w:rPr>
          <w:rFonts w:cs="B Nazanin" w:hint="cs"/>
          <w:sz w:val="24"/>
          <w:szCs w:val="24"/>
          <w:rtl/>
        </w:rPr>
        <w:t>عراقی</w:t>
      </w:r>
      <w:bookmarkStart w:id="0" w:name="_GoBack"/>
      <w:bookmarkEnd w:id="0"/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73F31"/>
    <w:rsid w:val="00080714"/>
    <w:rsid w:val="002546EB"/>
    <w:rsid w:val="003633B8"/>
    <w:rsid w:val="0037542C"/>
    <w:rsid w:val="00457094"/>
    <w:rsid w:val="00544D72"/>
    <w:rsid w:val="006D27DC"/>
    <w:rsid w:val="008D1CC2"/>
    <w:rsid w:val="009675A3"/>
    <w:rsid w:val="00CF6E2D"/>
    <w:rsid w:val="00D55C80"/>
    <w:rsid w:val="00F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2019-01-17T04:37:00Z</dcterms:created>
  <dcterms:modified xsi:type="dcterms:W3CDTF">2024-03-04T09:19:00Z</dcterms:modified>
</cp:coreProperties>
</file>